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emf" ContentType="application/x-msmetafile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tbl>
      <w:tblPr>
        <w:tblStyle w:val="TableauNormal"/>
        <w:tblInd w:w="0" w:type="dxa"/>
      </w:tblPr>
      <w:tr>
        <w:trPr/>
        <w:tc>
          <w:tcPr>
            <w:tcW w:w="18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/>
            </w:pPr>
            <w:r>
              <w:drawing>
                <wp:inline xmlns:wp="http://schemas.openxmlformats.org/drawingml/2006/wordprocessingDrawing">
                  <wp:extent cy="790575" cx="495300"/>
                  <wp:effectExtent l="0" r="0" t="0" b="0"/>
                  <wp:docPr id="0" name="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y="790575" cx="4953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28"/>
              </w:rPr>
              <w:t>FICHE DE CADENASSAGE</w:t>
            </w:r>
          </w:p>
        </w:tc>
        <w:tc>
          <w:tcPr>
            <w:tcW w:w="453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right"/>
              <w:rPr/>
            </w:pPr>
            <w:r>
              <w:drawing>
                <wp:inline xmlns:wp="http://schemas.openxmlformats.org/drawingml/2006/wordprocessingDrawing">
                  <wp:extent cy="1514475" cx="2028825"/>
                  <wp:effectExtent l="0" r="0" t="0" b="0"/>
                  <wp:docPr id="0" name="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y="1514475" cx="20288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double"/>
          <w:left w:color="000000" w:frame="false" w:shadow="false" w:sz="3.96" w:space="0" w:val="double"/>
          <w:bottom w:color="000000" w:frame="false" w:shadow="false" w:sz="3.96" w:space="0" w:val="double"/>
          <w:right w:color="000000" w:frame="false" w:shadow="false" w:sz="3.96" w:space="0" w:val="double"/>
        </w:tblBorders>
        <w:tblLayout w:type="fixed"/>
      </w:tblPr>
      <w:tr>
        <w:trPr>
          <w:trHeight w:val="425" w:hRule="atLeast"/>
        </w:trPr>
        <w:tc>
          <w:tcPr>
            <w:tcW w:w="1417" w:type="dxa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1 :</w:t>
            </w:r>
          </w:p>
        </w:tc>
        <w:tc>
          <w:tcPr>
            <w:tcW w:w="9354" w:type="dxa"/>
            <w:gridSpan w:val="4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RENSEIGNEMENTS GÉNÉRAUX</w:t>
            </w:r>
          </w:p>
        </w:tc>
      </w:tr>
      <w:tr>
        <w:trPr>
          <w:trHeight w:val="425" w:hRule="atLeast"/>
        </w:trPr>
        <w:tc>
          <w:tcPr>
            <w:tcW w:w="156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Établissement :</w:t>
            </w:r>
          </w:p>
        </w:tc>
        <w:tc>
          <w:tcPr>
            <w:tcW w:w="43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spacing w:before="60" w:beforeAutospacing="false"/>
              <w:rPr/>
            </w:pPr>
            <w:r>
              <w:rPr/>
              <w:t xml:space="preserve"> </w:t>
            </w:r>
          </w:p>
        </w:tc>
        <w:tc>
          <w:tcPr>
            <w:tcW w:w="99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Secteur :</w:t>
            </w:r>
          </w:p>
        </w:tc>
        <w:tc>
          <w:tcPr>
            <w:tcW w:w="382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spacing w:before="60" w:beforeAutospacing="false"/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156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Emplacement :</w:t>
            </w:r>
          </w:p>
        </w:tc>
        <w:tc>
          <w:tcPr>
            <w:tcW w:w="43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spacing w:before="60" w:beforeAutospacing="false"/>
              <w:rPr/>
            </w:pPr>
            <w:r>
              <w:rPr/>
              <w:t xml:space="preserve"> </w:t>
            </w:r>
          </w:p>
        </w:tc>
        <w:tc>
          <w:tcPr>
            <w:tcW w:w="991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Actif :</w:t>
            </w:r>
          </w:p>
        </w:tc>
        <w:tc>
          <w:tcPr>
            <w:tcW w:w="382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spacing w:before="60" w:beforeAutospacing="false"/>
              <w:rPr/>
            </w:pPr>
            <w:r>
              <w:rPr/>
              <w:t xml:space="preserve"> </w:t>
            </w:r>
          </w:p>
        </w:tc>
      </w:tr>
      <w:tr>
        <w:trPr>
          <w:trHeight w:val="57" w:hRule="atLeast"/>
        </w:trPr>
        <w:tc>
          <w:tcPr>
            <w:tcW w:w="156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3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82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double"/>
          <w:left w:color="000000" w:frame="false" w:shadow="false" w:sz="3.96" w:space="0" w:val="double"/>
          <w:bottom w:color="000000" w:frame="false" w:shadow="false" w:sz="3.96" w:space="0" w:val="double"/>
          <w:right w:color="000000" w:frame="false" w:shadow="false" w:sz="3.96" w:space="0" w:val="double"/>
        </w:tblBorders>
        <w:tblLayout w:type="fixed"/>
      </w:tblPr>
      <w:tr>
        <w:trPr>
          <w:trHeight w:val="425" w:hRule="atLeast"/>
        </w:trPr>
        <w:tc>
          <w:tcPr>
            <w:tcW w:w="1417" w:type="dxa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II :</w:t>
            </w:r>
          </w:p>
        </w:tc>
        <w:tc>
          <w:tcPr>
            <w:tcW w:w="9354" w:type="dxa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DESCRIPTION DE LA MACHINE</w:t>
            </w:r>
          </w:p>
        </w:tc>
      </w:tr>
      <w:tr>
        <w:trPr/>
        <w:tc>
          <w:tcPr>
            <w:tcW w:w="10773" w:type="dxa"/>
            <w:gridSpan w:val="2"/>
            <w:shd w:fill="FFFFFF" w:val="clear"/>
            <w:tcBorders>
              <w:top w:color="000000" w:frame="false" w:shadow="false" w:sz="3.96" w:space="0" w:val="double"/>
              <w:left w:color="000000" w:frame="false" w:shadow="false" w:sz="3.96" w:space="0" w:val="double"/>
              <w:bottom w:color="000000" w:frame="false" w:shadow="false" w:sz="3.96" w:space="0" w:val="double"/>
              <w:right w:color="000000" w:frame="false" w:shadow="false" w:sz="3.96" w:space="0" w:val="doub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spacing w:before="60" w:beforeAutospacing="false"/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double"/>
          <w:left w:color="000000" w:frame="false" w:shadow="false" w:sz="3.96" w:space="0" w:val="double"/>
          <w:bottom w:color="000000" w:frame="false" w:shadow="false" w:sz="3.96" w:space="0" w:val="double"/>
          <w:right w:color="000000" w:frame="false" w:shadow="false" w:sz="3.96" w:space="0" w:val="double"/>
        </w:tblBorders>
        <w:tblLayout w:type="fixed"/>
      </w:tblPr>
      <w:tr>
        <w:trPr>
          <w:trHeight w:val="425" w:hRule="atLeast"/>
        </w:trPr>
        <w:tc>
          <w:tcPr>
            <w:tcW w:w="1417" w:type="dxa"/>
            <w:gridSpan w:val="2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III :</w:t>
            </w:r>
          </w:p>
        </w:tc>
        <w:tc>
          <w:tcPr>
            <w:tcW w:w="9354" w:type="dxa"/>
            <w:gridSpan w:val="6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CADENASSAGE COMPLET à effectuer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Nº</w:t>
            </w:r>
          </w:p>
        </w:tc>
        <w:tc>
          <w:tcPr>
            <w:tcW w:w="1701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Énergie</w:t>
            </w:r>
          </w:p>
        </w:tc>
        <w:tc>
          <w:tcPr>
            <w:tcW w:w="226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Emplacement</w:t>
            </w:r>
          </w:p>
        </w:tc>
        <w:tc>
          <w:tcPr>
            <w:tcW w:w="9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Action à poser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Type de dispositif/</w:t>
            </w:r>
          </w:p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Position cadenassée</w:t>
            </w:r>
          </w:p>
        </w:tc>
        <w:tc>
          <w:tcPr>
            <w:tcW w:w="156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Matériel à utiliser</w:t>
            </w:r>
          </w:p>
        </w:tc>
        <w:tc>
          <w:tcPr>
            <w:tcW w:w="127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V</w:t>
            </w:r>
            <w:r>
              <w:rPr>
                <w:rFonts w:ascii="Arial" w:hAnsi="Arial" w:cs="Arial"/>
                <w:b w:val="true"/>
                <w:sz w:val="14"/>
              </w:rPr>
              <w:t>errouillage/</w:t>
            </w:r>
          </w:p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4"/>
              </w:rPr>
              <w:t>Heure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6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27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6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27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6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27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6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27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6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27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701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6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27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W w:w="10773" w:type="dxa"/>
        <w:tblInd w:w="108" w:type="dxa"/>
        <w:tblBorders>
          <w:top w:color="000000" w:frame="false" w:shadow="false" w:sz="3.96" w:space="0" w:val="double"/>
          <w:left w:color="000000" w:frame="false" w:shadow="false" w:sz="3.96" w:space="0" w:val="double"/>
          <w:bottom w:color="000000" w:frame="false" w:shadow="false" w:sz="3.96" w:space="0" w:val="double"/>
          <w:right w:color="000000" w:frame="false" w:shadow="false" w:sz="3.96" w:space="0" w:val="double"/>
        </w:tblBorders>
        <w:tblLayout w:type="fixed"/>
      </w:tblPr>
      <w:tr>
        <w:trPr>
          <w:trHeight w:val="425" w:hRule="atLeast"/>
        </w:trPr>
        <w:tc>
          <w:tcPr>
            <w:tcW w:w="1417" w:type="dxa"/>
            <w:gridSpan w:val="2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IV :</w:t>
            </w:r>
          </w:p>
        </w:tc>
        <w:tc>
          <w:tcPr>
            <w:tcW w:w="9354" w:type="dxa"/>
            <w:gridSpan w:val="3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VÉRIFICATIONS à effectuer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Nº</w:t>
            </w:r>
          </w:p>
        </w:tc>
        <w:tc>
          <w:tcPr>
            <w:tcW w:w="4962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Instructions</w:t>
            </w:r>
          </w:p>
        </w:tc>
        <w:tc>
          <w:tcPr>
            <w:tcW w:w="411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Vérification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Vérification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962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1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962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1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962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1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962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1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962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10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962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1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double"/>
          <w:left w:color="000000" w:frame="false" w:shadow="false" w:sz="3.96" w:space="0" w:val="double"/>
          <w:bottom w:color="000000" w:frame="false" w:shadow="false" w:sz="3.96" w:space="0" w:val="double"/>
          <w:right w:color="000000" w:frame="false" w:shadow="false" w:sz="3.96" w:space="0" w:val="double"/>
        </w:tblBorders>
        <w:tblLayout w:type="fixed"/>
      </w:tblPr>
      <w:tr>
        <w:trPr>
          <w:trHeight w:val="425" w:hRule="atLeast"/>
        </w:trPr>
        <w:tc>
          <w:tcPr>
            <w:tcW w:w="1417" w:type="dxa"/>
            <w:gridSpan w:val="2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V :</w:t>
            </w:r>
          </w:p>
        </w:tc>
        <w:tc>
          <w:tcPr>
            <w:tcW w:w="9354" w:type="dxa"/>
            <w:gridSpan w:val="6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DÉCADENASSAGE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Nº</w:t>
            </w:r>
          </w:p>
        </w:tc>
        <w:tc>
          <w:tcPr>
            <w:tcW w:w="1701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Énergie</w:t>
            </w:r>
          </w:p>
        </w:tc>
        <w:tc>
          <w:tcPr>
            <w:tcW w:w="226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Emplacement</w:t>
            </w:r>
          </w:p>
        </w:tc>
        <w:tc>
          <w:tcPr>
            <w:tcW w:w="9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Action à poser</w:t>
            </w:r>
          </w:p>
        </w:tc>
        <w:tc>
          <w:tcPr>
            <w:tcW w:w="226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Type de dispositif/</w:t>
            </w:r>
          </w:p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Position cadenassée</w:t>
            </w:r>
          </w:p>
        </w:tc>
        <w:tc>
          <w:tcPr>
            <w:tcW w:w="155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Matériel à utiliser</w:t>
            </w:r>
          </w:p>
        </w:tc>
        <w:tc>
          <w:tcPr>
            <w:tcW w:w="141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Dév</w:t>
            </w:r>
            <w:r>
              <w:rPr>
                <w:rFonts w:ascii="Arial" w:hAnsi="Arial" w:cs="Arial"/>
                <w:b w:val="true"/>
                <w:sz w:val="16"/>
              </w:rPr>
              <w:t>errouillage/</w:t>
            </w:r>
          </w:p>
          <w:p>
            <w:pPr>
              <w:jc w:val="center"/>
              <w:rPr/>
            </w:pPr>
            <w:r>
              <w:rPr>
                <w:rFonts w:ascii="Arial" w:hAnsi="Arial" w:cs="Arial"/>
                <w:b w:val="true"/>
                <w:sz w:val="16"/>
              </w:rPr>
              <w:t>Heure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58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41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58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41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58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41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701" w:type="dxa"/>
            <w:gridSpan w:val="2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58" w:type="dxa"/>
            <w:shd w:fill="FFFFFF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41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56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01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6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55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41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single"/>
          <w:left w:color="000000" w:frame="false" w:shadow="false" w:sz="3.96" w:space="0" w:val="single"/>
          <w:bottom w:color="000000" w:frame="false" w:shadow="false" w:sz="3.96" w:space="0" w:val="single"/>
          <w:right w:color="000000" w:frame="false" w:shadow="false" w:sz="3.96" w:space="0" w:val="single"/>
        </w:tblBorders>
        <w:tblLayout w:type="fixed"/>
      </w:tblPr>
      <w:tr>
        <w:trPr/>
        <w:tc>
          <w:tcPr>
            <w:tcW w:w="1560" w:type="dxa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VI :</w:t>
            </w:r>
          </w:p>
        </w:tc>
        <w:tc>
          <w:tcPr>
            <w:tcW w:w="9213" w:type="dxa"/>
            <w:gridSpan w:val="10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MOYENS ET ÉQUIPEMENTS DE PROTECTION INDIVIDUELLE REQUIS</w:t>
            </w:r>
            <w:r>
              <w:rPr>
                <w:rFonts w:ascii="Arial" w:hAnsi="Arial" w:cs="Arial"/>
                <w:b w:val="true"/>
                <w:sz w:val="18"/>
              </w:rPr>
              <w:t xml:space="preserve">  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>
          <w:trHeight w:val="198" w:hRule="atLeast"/>
        </w:trPr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Casque de sécurité construction*</w:t>
            </w:r>
          </w:p>
        </w:tc>
        <w:tc>
          <w:tcPr>
            <w:tcW w:w="235" w:type="dxa"/>
            <w:shd w:fill="D9D9D9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Éclairage à batterie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Gants protection chimique*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>
          <w:trHeight w:val="198" w:hRule="atLeast"/>
        </w:trPr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Chaussures de protection*</w:t>
            </w:r>
          </w:p>
        </w:tc>
        <w:tc>
          <w:tcPr>
            <w:tcW w:w="235" w:type="dxa"/>
            <w:shd w:fill="D9D9D9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Éclairage baladeuse*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Masque filtrant N95*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>
          <w:trHeight w:val="198" w:hRule="atLeast"/>
        </w:trPr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Bottes de caoutchouc</w:t>
            </w:r>
          </w:p>
        </w:tc>
        <w:tc>
          <w:tcPr>
            <w:tcW w:w="235" w:type="dxa"/>
            <w:shd w:fill="D9D9D9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Vêtement de pluie*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Survêtement de travail Tyvek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>
          <w:trHeight w:val="198" w:hRule="atLeast"/>
        </w:trPr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Protection des yeux*</w:t>
            </w:r>
          </w:p>
        </w:tc>
        <w:tc>
          <w:tcPr>
            <w:tcW w:w="235" w:type="dxa"/>
            <w:shd w:fill="D9D9D9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Survêtement de travail Nomex*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1.98" w:space="0" w:val="single"/>
              <w:left w:color="000000" w:frame="false" w:shadow="false" w:sz="1.98" w:space="0" w:val="single"/>
              <w:bottom w:color="000000" w:frame="false" w:shadow="false" w:sz="1.98" w:space="0" w:val="single"/>
              <w:right w:color="000000" w:frame="false" w:shadow="false" w:sz="1.98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>
          <w:trHeight w:val="198" w:hRule="atLeast"/>
        </w:trPr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Protection pour l’</w:t>
            </w:r>
            <w:r>
              <w:rPr>
                <w:rFonts w:ascii="Arial" w:hAnsi="Arial" w:cs="Arial"/>
                <w:sz w:val="18"/>
              </w:rPr>
              <w:t>ouïe</w:t>
            </w:r>
            <w:r>
              <w:rPr>
                <w:rFonts w:ascii="Arial" w:hAnsi="Arial" w:cs="Arial"/>
                <w:sz w:val="18"/>
              </w:rPr>
              <w:t>*</w:t>
            </w:r>
          </w:p>
        </w:tc>
        <w:tc>
          <w:tcPr>
            <w:tcW w:w="235" w:type="dxa"/>
            <w:shd w:fill="D9D9D9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* AU BESOIN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31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7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4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75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8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single"/>
          <w:left w:color="000000" w:frame="false" w:shadow="false" w:sz="3.96" w:space="0" w:val="single"/>
          <w:bottom w:color="000000" w:frame="false" w:shadow="false" w:sz="3.96" w:space="0" w:val="single"/>
          <w:right w:color="000000" w:frame="false" w:shadow="false" w:sz="3.96" w:space="0" w:val="single"/>
        </w:tblBorders>
        <w:tblLayout w:type="fixed"/>
      </w:tblPr>
      <w:tr>
        <w:trPr/>
        <w:tc>
          <w:tcPr>
            <w:tcW w:w="1560" w:type="dxa"/>
            <w:gridSpan w:val="5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VII :</w:t>
            </w:r>
          </w:p>
        </w:tc>
        <w:tc>
          <w:tcPr>
            <w:tcW w:w="9225" w:type="dxa"/>
            <w:gridSpan w:val="16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 xml:space="preserve">ÉQUIPEMENTS </w:t>
            </w:r>
            <w:r>
              <w:rPr>
                <w:rFonts w:ascii="Arial" w:hAnsi="Arial" w:cs="Arial"/>
                <w:b w:val="true"/>
                <w:sz w:val="18"/>
              </w:rPr>
              <w:t xml:space="preserve">REQUIS </w:t>
            </w:r>
            <w:r>
              <w:rPr>
                <w:rFonts w:ascii="Arial" w:hAnsi="Arial" w:cs="Arial"/>
                <w:b w:val="true"/>
                <w:sz w:val="18"/>
              </w:rPr>
              <w:t>POUR LE CADENASSAGE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46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25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69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7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650" w:type="dxa"/>
            <w:gridSpan w:val="7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6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 xml:space="preserve">( </w:t>
            </w:r>
            <w:r>
              <w:rPr>
                <w:rFonts w:ascii="Arial" w:hAnsi="Arial" w:cs="Arial"/>
                <w:sz w:val="18"/>
              </w:rPr>
              <w:t xml:space="preserve"> </w:t>
            </w:r>
            <w:r>
              <w:rPr>
                <w:rFonts w:ascii="Arial" w:hAnsi="Arial" w:cs="Arial"/>
                <w:sz w:val="18"/>
              </w:rPr>
              <w:t xml:space="preserve"> 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Cadenas personnel (orange) pour chacun des travailleurs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028" w:type="dxa"/>
            <w:gridSpan w:val="9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Couvercle valve à volant</w:t>
            </w:r>
          </w:p>
        </w:tc>
        <w:tc>
          <w:tcPr>
            <w:tcW w:w="76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57" w:hRule="atLeast"/>
        </w:trPr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46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125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69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790" w:type="dxa"/>
            <w:gridSpan w:val="8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6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18" w:type="dxa"/>
            <w:gridSpan w:val="7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 xml:space="preserve">( </w:t>
            </w:r>
            <w:r>
              <w:rPr>
                <w:rFonts w:ascii="Arial" w:hAnsi="Arial" w:cs="Arial"/>
                <w:sz w:val="18"/>
              </w:rPr>
              <w:t xml:space="preserve"> </w:t>
            </w:r>
            <w:r>
              <w:rPr>
                <w:rFonts w:ascii="Arial" w:hAnsi="Arial" w:cs="Arial"/>
                <w:sz w:val="18"/>
              </w:rPr>
              <w:t xml:space="preserve"> 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Cadenas de série – Opération (rouge)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ind w:right="-107"/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2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po</w:t>
            </w:r>
          </w:p>
        </w:tc>
        <w:tc>
          <w:tcPr>
            <w:tcW w:w="2706" w:type="dxa"/>
            <w:gridSpan w:val="5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 xml:space="preserve">( 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Fermoir multiple ou moraillon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ind w:right="-107"/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2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po</w:t>
            </w:r>
          </w:p>
        </w:tc>
        <w:tc>
          <w:tcPr>
            <w:tcW w:w="1045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 xml:space="preserve">  </w:t>
            </w:r>
            <w:r>
              <w:rPr>
                <w:rFonts w:ascii="Arial" w:hAnsi="Arial" w:cs="Arial"/>
                <w:sz w:val="18"/>
              </w:rPr>
              <w:t xml:space="preserve">  )</w:t>
            </w:r>
          </w:p>
        </w:tc>
        <w:tc>
          <w:tcPr>
            <w:tcW w:w="82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831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 </w:t>
            </w:r>
            <w:r>
              <w:rPr>
                <w:rFonts w:ascii="Arial" w:hAnsi="Arial" w:cs="Arial"/>
                <w:sz w:val="18"/>
              </w:rPr>
              <w:t xml:space="preserve"> 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Boîte de cadenassage multiple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2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po</w:t>
            </w:r>
          </w:p>
        </w:tc>
        <w:tc>
          <w:tcPr>
            <w:tcW w:w="1045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    )</w:t>
            </w:r>
          </w:p>
        </w:tc>
        <w:tc>
          <w:tcPr>
            <w:tcW w:w="82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831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 xml:space="preserve">( 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Barrures mécaniques :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792" w:type="dxa"/>
            <w:gridSpan w:val="10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Verrou-valve à bille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18" w:type="dxa"/>
            <w:gridSpan w:val="7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 </w:t>
            </w:r>
            <w:r>
              <w:rPr>
                <w:rFonts w:ascii="Arial" w:hAnsi="Arial" w:cs="Arial"/>
                <w:sz w:val="18"/>
              </w:rPr>
              <w:t xml:space="preserve"> 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Câbles réglables 6’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ind w:right="-107"/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2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po</w:t>
            </w:r>
          </w:p>
        </w:tc>
        <w:tc>
          <w:tcPr>
            <w:tcW w:w="2706" w:type="dxa"/>
            <w:gridSpan w:val="5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318" w:type="dxa"/>
            <w:gridSpan w:val="7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 xml:space="preserve">    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Verrou pour disjoncteur interrupteur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ind w:right="-107"/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2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po</w:t>
            </w:r>
          </w:p>
        </w:tc>
        <w:tc>
          <w:tcPr>
            <w:tcW w:w="2706" w:type="dxa"/>
            <w:gridSpan w:val="5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 xml:space="preserve">( 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3318" w:type="dxa"/>
            <w:gridSpan w:val="7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 xml:space="preserve">    )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Boîte pour prise électrique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/>
              <w:t xml:space="preserve"> </w:t>
            </w:r>
          </w:p>
        </w:tc>
        <w:tc>
          <w:tcPr>
            <w:tcW w:w="42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po</w:t>
            </w:r>
          </w:p>
        </w:tc>
        <w:tc>
          <w:tcPr>
            <w:tcW w:w="2706" w:type="dxa"/>
            <w:gridSpan w:val="5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   )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29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    )</w:t>
            </w:r>
          </w:p>
        </w:tc>
        <w:tc>
          <w:tcPr>
            <w:tcW w:w="849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Autre :</w:t>
            </w:r>
          </w:p>
        </w:tc>
        <w:tc>
          <w:tcPr>
            <w:tcW w:w="3969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663" w:type="dxa"/>
            <w:gridSpan w:val="4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(     )</w:t>
            </w:r>
          </w:p>
        </w:tc>
        <w:tc>
          <w:tcPr>
            <w:tcW w:w="849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Autre :</w:t>
            </w:r>
          </w:p>
        </w:tc>
        <w:tc>
          <w:tcPr>
            <w:tcW w:w="2280" w:type="dxa"/>
            <w:gridSpan w:val="4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849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969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849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280" w:type="dxa"/>
            <w:gridSpan w:val="4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single"/>
          <w:left w:color="000000" w:frame="false" w:shadow="false" w:sz="3.96" w:space="0" w:val="single"/>
          <w:bottom w:color="000000" w:frame="false" w:shadow="false" w:sz="3.96" w:space="0" w:val="single"/>
          <w:right w:color="000000" w:frame="false" w:shadow="false" w:sz="3.96" w:space="0" w:val="single"/>
        </w:tblBorders>
        <w:tblLayout w:type="fixed"/>
      </w:tblPr>
      <w:tr>
        <w:trPr/>
        <w:tc>
          <w:tcPr>
            <w:tcW w:w="1560" w:type="dxa"/>
            <w:gridSpan w:val="5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SECTION VII</w:t>
            </w:r>
            <w:r>
              <w:rPr>
                <w:rFonts w:ascii="Arial" w:hAnsi="Arial" w:cs="Arial"/>
                <w:b w:val="true"/>
                <w:sz w:val="18"/>
              </w:rPr>
              <w:t>I</w:t>
            </w:r>
            <w:r>
              <w:rPr>
                <w:rFonts w:ascii="Arial" w:hAnsi="Arial" w:cs="Arial"/>
                <w:b w:val="true"/>
                <w:sz w:val="18"/>
              </w:rPr>
              <w:t xml:space="preserve"> :</w:t>
            </w:r>
          </w:p>
        </w:tc>
        <w:tc>
          <w:tcPr>
            <w:tcW w:w="9213" w:type="dxa"/>
            <w:gridSpan w:val="7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PLANIFICATION ET PRÉCAUTION(S)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529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Signalisation et protection du lieu de travail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793" w:type="dxa"/>
            <w:gridSpan w:val="4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Test de démarrage effectué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529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Fiche de cadenassage complétée et présente sur le lieu de travail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793" w:type="dxa"/>
            <w:gridSpan w:val="4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Énergie zéro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529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Étiquette de cadenassage disponible et installée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793" w:type="dxa"/>
            <w:gridSpan w:val="4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Vidange, nettoyage et purge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529" w:type="dxa"/>
            <w:gridSpan w:val="3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Cadenas / Étiquettes installées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793" w:type="dxa"/>
            <w:gridSpan w:val="4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Autre :</w:t>
            </w:r>
          </w:p>
        </w:tc>
      </w:tr>
      <w:tr>
        <w:trPr/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9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818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8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24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30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single"/>
          <w:left w:color="000000" w:frame="false" w:shadow="false" w:sz="3.96" w:space="0" w:val="single"/>
          <w:bottom w:color="000000" w:frame="false" w:shadow="false" w:sz="3.96" w:space="0" w:val="single"/>
          <w:right w:color="000000" w:frame="false" w:shadow="false" w:sz="3.96" w:space="0" w:val="single"/>
        </w:tblBorders>
        <w:tblLayout w:type="fixed"/>
      </w:tblPr>
      <w:tr>
        <w:trPr/>
        <w:tc>
          <w:tcPr>
            <w:tcW w:w="1560" w:type="dxa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 xml:space="preserve">SECTION </w:t>
            </w:r>
            <w:r>
              <w:rPr>
                <w:rFonts w:ascii="Arial" w:hAnsi="Arial" w:cs="Arial"/>
                <w:b w:val="true"/>
                <w:sz w:val="18"/>
              </w:rPr>
              <w:t>IX</w:t>
            </w:r>
            <w:r>
              <w:rPr>
                <w:rFonts w:ascii="Arial" w:hAnsi="Arial" w:cs="Arial"/>
                <w:b w:val="true"/>
                <w:sz w:val="18"/>
              </w:rPr>
              <w:t xml:space="preserve"> :</w:t>
            </w:r>
          </w:p>
        </w:tc>
        <w:tc>
          <w:tcPr>
            <w:tcW w:w="9213" w:type="dxa"/>
            <w:shd w:fill="FFFF00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REMARQUES</w:t>
            </w:r>
          </w:p>
        </w:tc>
      </w:tr>
      <w:tr>
        <w:trPr>
          <w:trHeight w:val="425" w:hRule="atLeast"/>
        </w:trPr>
        <w:tc>
          <w:tcPr>
            <w:tcW w:w="10773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10773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both"/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10773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both"/>
              <w:rPr/>
            </w:pPr>
            <w:r>
              <w:rPr/>
              <w:t xml:space="preserve"> </w:t>
            </w:r>
          </w:p>
        </w:tc>
      </w:tr>
      <w:tr>
        <w:trPr>
          <w:trHeight w:val="425" w:hRule="atLeast"/>
        </w:trPr>
        <w:tc>
          <w:tcPr>
            <w:tcW w:w="10773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both"/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single"/>
          <w:left w:color="000000" w:frame="false" w:shadow="false" w:sz="3.96" w:space="0" w:val="single"/>
          <w:bottom w:color="000000" w:frame="false" w:shadow="false" w:sz="3.96" w:space="0" w:val="single"/>
          <w:right w:color="000000" w:frame="false" w:shadow="false" w:sz="3.96" w:space="0" w:val="single"/>
        </w:tblBorders>
        <w:tblLayout w:type="fixed"/>
      </w:tblPr>
      <w:tr>
        <w:trPr/>
        <w:tc>
          <w:tcPr>
            <w:tcW w:w="10773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>
                <w:rFonts w:ascii="Arial" w:hAnsi="Arial" w:cs="Arial"/>
                <w:b w:val="true"/>
                <w:sz w:val="18"/>
              </w:rPr>
              <w:t>RÉFÉRENCES</w:t>
            </w:r>
          </w:p>
        </w:tc>
      </w:tr>
      <w:tr>
        <w:trPr/>
        <w:tc>
          <w:tcPr>
            <w:tcW w:w="18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Fiche créée par :</w:t>
            </w:r>
          </w:p>
        </w:tc>
        <w:tc>
          <w:tcPr>
            <w:tcW w:w="453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Date :</w:t>
            </w:r>
          </w:p>
        </w:tc>
        <w:tc>
          <w:tcPr>
            <w:tcW w:w="36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Révisée par :</w:t>
            </w:r>
          </w:p>
        </w:tc>
        <w:tc>
          <w:tcPr>
            <w:tcW w:w="453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Date :</w:t>
            </w:r>
          </w:p>
        </w:tc>
        <w:tc>
          <w:tcPr>
            <w:tcW w:w="36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Approuvée par :</w:t>
            </w:r>
          </w:p>
        </w:tc>
        <w:tc>
          <w:tcPr>
            <w:tcW w:w="453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Date :</w:t>
            </w:r>
          </w:p>
        </w:tc>
        <w:tc>
          <w:tcPr>
            <w:tcW w:w="36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453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6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tbl>
      <w:tblPr>
        <w:tblStyle w:val="TableauNormal"/>
        <w:tblInd w:w="108" w:type="dxa"/>
        <w:tblBorders>
          <w:top w:color="000000" w:frame="false" w:shadow="false" w:sz="3.96" w:space="0" w:val="single"/>
          <w:left w:color="000000" w:frame="false" w:shadow="false" w:sz="3.96" w:space="0" w:val="single"/>
          <w:bottom w:color="000000" w:frame="false" w:shadow="false" w:sz="3.96" w:space="0" w:val="single"/>
          <w:right w:color="000000" w:frame="false" w:shadow="false" w:sz="3.96" w:space="0" w:val="single"/>
        </w:tblBorders>
        <w:tblLayout w:type="fixed"/>
      </w:tblPr>
      <w:tr>
        <w:trPr/>
        <w:tc>
          <w:tcPr>
            <w:tcW w:w="8734" w:type="dxa"/>
            <w:gridSpan w:val="6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966" w:type="dxa"/>
            <w:gridSpan w:val="2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072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6804" w:type="dxa"/>
            <w:gridSpan w:val="4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60" w:beforeAutospacing="false"/>
              <w:rPr/>
            </w:pPr>
            <w:r>
              <w:rPr>
                <w:rFonts w:ascii="Arial" w:hAnsi="Arial" w:cs="Arial"/>
                <w:b w:val="true"/>
                <w:sz w:val="18"/>
              </w:rPr>
              <w:t>COMPLÉTÉE PAR LE RESPONSABLE DU CADENASSAGE/ÉTIQUETAGE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966" w:type="dxa"/>
            <w:gridSpan w:val="2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>
                <w:rFonts w:ascii="Daunpenh" w:hAnsi="Daunpenh" w:cs="Daunpenh"/>
                <w:sz w:val="14"/>
              </w:rPr>
              <w:t>Cadenassage</w:t>
            </w:r>
          </w:p>
        </w:tc>
        <w:tc>
          <w:tcPr>
            <w:tcW w:w="1072" w:type="dxa"/>
            <w:gridSpan w:val="3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>
                <w:rFonts w:ascii="Daunpenh" w:hAnsi="Daunpenh" w:cs="Daunpenh"/>
                <w:sz w:val="14"/>
              </w:rPr>
              <w:t>Décadenassage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Responsable :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Date :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Matricule :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>
                <w:rFonts w:ascii="Arial" w:hAnsi="Arial" w:cs="Arial"/>
                <w:sz w:val="18"/>
              </w:rPr>
              <w:t>Membres équipe :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Date :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Matricule :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Date :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Matricule :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/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Date :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Borders>
              <w:top w:color="000000" w:frame="false" w:shadow="false" w:sz="0" w:space="0" w:val="single"/>
              <w:left w:color="000000" w:frame="false" w:shadow="false" w:sz="0" w:space="0" w:val="single"/>
              <w:bottom w:color="000000" w:frame="false" w:shadow="false" w:sz="0" w:space="0" w:val="single"/>
              <w:right w:color="000000" w:frame="false" w:shadow="false" w:sz="0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right"/>
              <w:rPr/>
            </w:pPr>
            <w:r>
              <w:rPr>
                <w:rFonts w:ascii="Arial" w:hAnsi="Arial" w:cs="Arial"/>
                <w:sz w:val="18"/>
              </w:rPr>
              <w:t>Matricule :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D9D9D9" w:val="clear"/>
            <w:tcBorders>
              <w:top w:color="000000" w:frame="false" w:shadow="false" w:sz="3.96" w:space="0" w:val="single"/>
              <w:left w:color="000000" w:frame="false" w:shadow="false" w:sz="3.96" w:space="0" w:val="single"/>
              <w:bottom w:color="000000" w:frame="false" w:shadow="false" w:sz="3.96" w:space="0" w:val="single"/>
              <w:right w:color="000000" w:frame="false" w:shadow="false" w:sz="3.96" w:space="0" w:val="single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  <w:tr>
        <w:trPr>
          <w:trHeight w:val="113" w:hRule="atLeast"/>
        </w:trPr>
        <w:tc>
          <w:tcPr>
            <w:tcW w:w="1842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11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08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1133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796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621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45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504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330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  <w:tc>
          <w:tcPr>
            <w:tcW w:w="237" w:type="dxa"/>
            <w:shd w:fill="FFFFFF" w:val="clear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>
            <w:pPr>
              <w:jc w:val="center"/>
              <w:rPr/>
            </w:pPr>
            <w:r>
              <w:rPr/>
              <w:t xml:space="preserve"> </w:t>
            </w:r>
          </w:p>
        </w:tc>
      </w:tr>
    </w:tbl>
    <w:p>
      <w:pPr>
        <w:rPr/>
      </w:pPr>
      <w:r>
        <w:rPr/>
        <w:t xml:space="preserve"> </w:t>
      </w:r>
    </w:p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cs="Times New Roman"/>
      </w:rPr>
    </w:rPrDefault>
    <w:pPrDefault>
      <w:pPr/>
    </w:pPrDefault>
  </w:docDefaults>
  <w:style w:styleId="Normal" w:type="paragraph" w:default="true" w:customStyle="false">
    <w:name w:val="Normal"/>
    <w:uiPriority w:val="0"/>
    <w:qFormat w:val="true"/>
    <w:pPr>
      <w:spacing w:after="0" w:before="0" w:afterAutospacing="false" w:beforeAutospacing="false"/>
    </w:pPr>
    <w:rPr>
      <w:rFonts w:ascii="Times New Roman" w:hAnsi="Times New Roman" w:cs="Times New Roman"/>
      <w:sz w:val="24"/>
    </w:rPr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styleId="Aucuneliste" w:type="paragraph" w:default="false" w:customStyle="false">
    <w:name w:val="Aucuneliste"/>
    <w:basedOn w:val="Normal"/>
    <w:pPr>
      <w:spacing w:after="0" w:before="0" w:afterAutospacing="false" w:beforeAutospacing="false"/>
    </w:pPr>
    <w:rPr>
      <w:rFonts w:ascii="Times New Roman" w:hAnsi="Times New Roman" w:cs="Times New Roman"/>
      <w:sz w:val="20"/>
    </w:rPr>
  </w:style>
  <w:style w:styleId="Commentaire" w:type="paragraph" w:default="false" w:customStyle="false">
    <w:name w:val="Commentaire"/>
    <w:basedOn w:val="Normal"/>
    <w:pPr>
      <w:spacing w:after="100" w:before="100" w:afterAutospacing="true" w:beforeAutospacing="true"/>
    </w:pPr>
    <w:rPr>
      <w:sz w:val="20"/>
    </w:rPr>
  </w:style>
  <w:style w:styleId="Marquedecommentaire" w:type="paragraph" w:default="false" w:customStyle="false">
    <w:name w:val="Marquedecommentaire"/>
    <w:basedOn w:val="Normal"/>
    <w:pPr>
      <w:spacing w:after="0" w:before="0" w:afterAutospacing="false" w:beforeAutospacing="false"/>
    </w:pPr>
    <w:rPr>
      <w:rFonts w:ascii="Times New Roman" w:hAnsi="Times New Roman" w:cs="Times New Roman"/>
      <w:sz w:val="16"/>
    </w:rPr>
  </w:style>
  <w:style w:styleId="Objetducommentaire" w:type="paragraph" w:default="false" w:customStyle="false">
    <w:name w:val="Objetducommentaire"/>
    <w:basedOn w:val="Normal"/>
    <w:pPr>
      <w:spacing w:after="100" w:before="100" w:afterAutospacing="true" w:beforeAutospacing="true"/>
    </w:pPr>
    <w:rPr>
      <w:b w:val="true"/>
    </w:rPr>
  </w:style>
  <w:style w:styleId="Paragraphedeliste" w:type="paragraph" w:default="false" w:customStyle="false">
    <w:name w:val="Paragraphedeliste"/>
    <w:basedOn w:val="Normal"/>
    <w:pPr>
      <w:spacing w:after="100" w:before="100" w:afterAutospacing="true" w:beforeAutospacing="true"/>
      <w:ind w:left="708"/>
    </w:pPr>
    <w:rPr>
      <w:sz w:val="20"/>
    </w:rPr>
  </w:style>
  <w:style w:styleId="Policepardfaut" w:type="paragraph" w:default="false" w:customStyle="false">
    <w:name w:val="Policepardfaut"/>
    <w:basedOn w:val="Normal"/>
    <w:pPr>
      <w:spacing w:after="0" w:before="0" w:afterAutospacing="false" w:beforeAutospacing="false"/>
    </w:pPr>
    <w:rPr>
      <w:rFonts w:ascii="Times New Roman" w:hAnsi="Times New Roman" w:cs="Times New Roman"/>
      <w:sz w:val="20"/>
    </w:rPr>
  </w:style>
  <w:style w:styleId="Retraitcorpsdetexte" w:type="paragraph" w:default="false" w:customStyle="false">
    <w:name w:val="Retraitcorpsdetexte"/>
    <w:basedOn w:val="Normal"/>
    <w:pPr>
      <w:spacing w:after="100" w:before="100" w:afterAutospacing="true" w:beforeAutospacing="true"/>
      <w:ind w:left="2340"/>
    </w:pPr>
    <w:rPr>
      <w:rFonts w:ascii="Tahoma" w:hAnsi="Tahoma" w:cs="Tahoma"/>
      <w:sz w:val="20"/>
    </w:rPr>
  </w:style>
  <w:style w:styleId="RetraitcorpsdetexteCar" w:type="paragraph" w:default="false" w:customStyle="false">
    <w:name w:val="RetraitcorpsdetexteCar"/>
    <w:basedOn w:val="Normal"/>
    <w:pPr>
      <w:spacing w:after="0" w:before="0" w:afterAutospacing="false" w:beforeAutospacing="false"/>
    </w:pPr>
    <w:rPr>
      <w:rFonts w:ascii="Tahoma" w:hAnsi="Tahoma" w:cs="Tahoma"/>
      <w:sz w:val="24"/>
    </w:rPr>
  </w:style>
  <w:style w:styleId="Textedebulles" w:type="paragraph" w:default="false" w:customStyle="false">
    <w:name w:val="Textedebulles"/>
    <w:basedOn w:val="Normal"/>
    <w:pPr>
      <w:spacing w:after="100" w:before="100" w:afterAutospacing="true" w:beforeAutospacing="true"/>
    </w:pPr>
    <w:rPr>
      <w:rFonts w:ascii="Tahoma" w:hAnsi="Tahoma" w:cs="Tahoma"/>
      <w:sz w:val="16"/>
    </w:rPr>
  </w:style>
  <w:style w:styleId="TextedebullesCar" w:type="paragraph" w:default="false" w:customStyle="false">
    <w:name w:val="TextedebullesCar"/>
    <w:basedOn w:val="Normal"/>
    <w:pPr>
      <w:spacing w:after="0" w:before="0" w:afterAutospacing="false" w:beforeAutospacing="false"/>
    </w:pPr>
    <w:rPr>
      <w:rFonts w:ascii="Tahoma" w:hAnsi="Tahoma" w:cs="Tahoma"/>
      <w:sz w:val="16"/>
    </w:rPr>
  </w:style>
  <w:style w:styleId="Titre1" w:type="paragraph" w:default="false" w:customStyle="false">
    <w:name w:val="Titre1"/>
    <w:basedOn w:val="Normal"/>
    <w:pPr>
      <w:spacing w:after="60" w:before="240" w:afterAutospacing="false" w:beforeAutospacing="false" w:line="360" w:lineRule="exact"/>
      <w:jc w:val="both"/>
    </w:pPr>
    <w:rPr>
      <w:rFonts w:ascii="Arial" w:hAnsi="Arial" w:cs="Arial"/>
      <w:b w:val="true"/>
      <w:sz w:val="32"/>
    </w:rPr>
  </w:style>
  <w:style w:styleId="Titre2" w:type="paragraph" w:default="false" w:customStyle="false">
    <w:name w:val="Titre2"/>
    <w:basedOn w:val="Normal"/>
    <w:pPr>
      <w:spacing w:after="60" w:before="240" w:afterAutospacing="false" w:beforeAutospacing="false" w:line="360" w:lineRule="exact"/>
      <w:jc w:val="both"/>
    </w:pPr>
    <w:rPr>
      <w:rFonts w:ascii="Arial" w:hAnsi="Arial" w:cs="Arial"/>
      <w:b w:val="true"/>
      <w:i w:val="true"/>
      <w:sz w:val="28"/>
    </w:rPr>
  </w:style>
  <w:style w:styleId="Titre3" w:type="paragraph" w:default="false" w:customStyle="false">
    <w:name w:val="Titre3"/>
    <w:basedOn w:val="Normal"/>
    <w:pPr>
      <w:spacing w:after="60" w:before="240" w:afterAutospacing="false" w:beforeAutospacing="false" w:line="360" w:lineRule="exact"/>
      <w:jc w:val="both"/>
    </w:pPr>
    <w:rPr>
      <w:rFonts w:ascii="Arial" w:hAnsi="Arial" w:cs="Arial"/>
      <w:b w:val="true"/>
      <w:sz w:val="26"/>
    </w:rPr>
  </w:style>
  <w:style w:styleId="Titre4" w:type="paragraph" w:default="false" w:customStyle="false">
    <w:name w:val="Titre4"/>
    <w:basedOn w:val="Normal"/>
    <w:pPr>
      <w:spacing w:after="60" w:before="240" w:afterAutospacing="false" w:beforeAutospacing="false" w:line="360" w:lineRule="exact"/>
      <w:jc w:val="both"/>
    </w:pPr>
    <w:rPr>
      <w:b w:val="true"/>
      <w:sz w:val="28"/>
    </w:rPr>
  </w:style>
  <w:style w:styleId="Titre5" w:type="paragraph" w:default="false" w:customStyle="false">
    <w:name w:val="Titre5"/>
    <w:basedOn w:val="Normal"/>
    <w:pPr>
      <w:spacing w:after="60" w:before="240" w:afterAutospacing="false" w:beforeAutospacing="false" w:line="360" w:lineRule="exact"/>
      <w:jc w:val="both"/>
    </w:pPr>
    <w:rPr>
      <w:b w:val="true"/>
      <w:i w:val="true"/>
      <w:sz w:val="26"/>
    </w:rPr>
  </w:style>
  <w:style w:styleId="Titre6" w:type="paragraph" w:default="false" w:customStyle="false">
    <w:name w:val="Titre6"/>
    <w:basedOn w:val="Normal"/>
    <w:pPr>
      <w:spacing w:after="60" w:before="240" w:afterAutospacing="false" w:beforeAutospacing="false" w:line="360" w:lineRule="exact"/>
      <w:jc w:val="both"/>
    </w:pPr>
    <w:rPr>
      <w:b w:val="true"/>
      <w:sz w:val="22"/>
    </w:rPr>
  </w:style>
  <w:style w:styleId="Titre7" w:type="paragraph" w:default="false" w:customStyle="false">
    <w:name w:val="Titre7"/>
    <w:basedOn w:val="Normal"/>
    <w:pPr>
      <w:spacing w:after="60" w:before="240" w:afterAutospacing="false" w:beforeAutospacing="false" w:line="360" w:lineRule="exact"/>
      <w:jc w:val="both"/>
    </w:pPr>
    <w:rPr/>
  </w:style>
  <w:style w:styleId="Titre8" w:type="paragraph" w:default="false" w:customStyle="false">
    <w:name w:val="Titre8"/>
    <w:basedOn w:val="Normal"/>
    <w:pPr>
      <w:spacing w:after="60" w:before="240" w:afterAutospacing="false" w:beforeAutospacing="false" w:line="360" w:lineRule="exact"/>
      <w:jc w:val="both"/>
    </w:pPr>
    <w:rPr>
      <w:i w:val="true"/>
    </w:rPr>
  </w:style>
  <w:style w:styleId="Titre9" w:type="paragraph" w:default="false" w:customStyle="false">
    <w:name w:val="Titre9"/>
    <w:basedOn w:val="Normal"/>
    <w:pPr>
      <w:spacing w:after="60" w:before="240" w:afterAutospacing="false" w:beforeAutospacing="false" w:line="360" w:lineRule="exact"/>
      <w:jc w:val="both"/>
    </w:pPr>
    <w:rPr>
      <w:rFonts w:ascii="Arial" w:hAnsi="Arial" w:cs="Arial"/>
      <w:sz w:val="22"/>
    </w:rPr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emf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noFill/>
        <a:noFill/>
        <a:noFill/>
      </a:fillStyleLst>
      <a:lnStyleLst>
        <a:ln/>
        <a:ln/>
        <a:ln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noFill/>
        <a:noFill/>
        <a:noFill/>
      </a:bgFillStyleLst>
    </a:fmtScheme>
  </a:themeElements>
</a:theme>
</file>