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072" w:rsidRDefault="001A5072">
      <w:pPr>
        <w:rPr>
          <w:noProof/>
        </w:rPr>
      </w:pPr>
    </w:p>
    <w:p w:rsidR="001A5072" w:rsidRPr="001A5072" w:rsidRDefault="001A5072">
      <w:pPr>
        <w:rPr>
          <w:noProof/>
          <w:sz w:val="24"/>
          <w:szCs w:val="24"/>
        </w:rPr>
      </w:pPr>
      <w:r w:rsidRPr="001A5072">
        <w:rPr>
          <w:noProof/>
          <w:sz w:val="24"/>
          <w:szCs w:val="24"/>
        </w:rPr>
        <w:t xml:space="preserve">Red arrow is showing error mesaage for the </w:t>
      </w:r>
      <w:r>
        <w:rPr>
          <w:noProof/>
          <w:sz w:val="24"/>
          <w:szCs w:val="24"/>
        </w:rPr>
        <w:t>tex</w:t>
      </w:r>
      <w:r w:rsidRPr="001A5072">
        <w:rPr>
          <w:noProof/>
          <w:sz w:val="24"/>
          <w:szCs w:val="24"/>
        </w:rPr>
        <w:t xml:space="preserve">tbox inside </w:t>
      </w:r>
      <w:r w:rsidRPr="001A5072">
        <w:rPr>
          <w:b/>
          <w:i/>
          <w:noProof/>
          <w:sz w:val="24"/>
          <w:szCs w:val="24"/>
        </w:rPr>
        <w:t>Default Value</w:t>
      </w:r>
      <w:r w:rsidRPr="001A5072">
        <w:rPr>
          <w:i/>
          <w:noProof/>
          <w:sz w:val="24"/>
          <w:szCs w:val="24"/>
        </w:rPr>
        <w:t xml:space="preserve"> </w:t>
      </w:r>
      <w:r w:rsidRPr="001A5072">
        <w:rPr>
          <w:noProof/>
          <w:sz w:val="24"/>
          <w:szCs w:val="24"/>
        </w:rPr>
        <w:t>column</w:t>
      </w:r>
      <w:r w:rsidRPr="001A5072">
        <w:rPr>
          <w:i/>
          <w:noProof/>
          <w:sz w:val="24"/>
          <w:szCs w:val="24"/>
        </w:rPr>
        <w:t xml:space="preserve">. </w:t>
      </w:r>
    </w:p>
    <w:p w:rsidR="001A5072" w:rsidRDefault="001A5072">
      <w:pPr>
        <w:rPr>
          <w:noProof/>
        </w:rPr>
      </w:pPr>
    </w:p>
    <w:p w:rsidR="00147475" w:rsidRDefault="001A5072">
      <w:r>
        <w:rPr>
          <w:noProof/>
        </w:rPr>
        <w:drawing>
          <wp:inline distT="0" distB="0" distL="0" distR="0">
            <wp:extent cx="7824960" cy="2511846"/>
            <wp:effectExtent l="19050" t="0" r="45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2044" cy="252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072" w:rsidRDefault="001A5072"/>
    <w:p w:rsidR="001A5072" w:rsidRDefault="001A5072">
      <w:pPr>
        <w:rPr>
          <w:sz w:val="24"/>
          <w:szCs w:val="24"/>
        </w:rPr>
      </w:pPr>
      <w:r w:rsidRPr="001A5072">
        <w:rPr>
          <w:sz w:val="24"/>
          <w:szCs w:val="24"/>
        </w:rPr>
        <w:t xml:space="preserve">After above validation, when I click on a normal/non client- template  column like </w:t>
      </w:r>
      <w:r w:rsidRPr="001A5072">
        <w:rPr>
          <w:b/>
          <w:i/>
          <w:sz w:val="24"/>
          <w:szCs w:val="24"/>
        </w:rPr>
        <w:t>Select</w:t>
      </w:r>
      <w:r w:rsidRPr="001A5072">
        <w:rPr>
          <w:i/>
          <w:sz w:val="24"/>
          <w:szCs w:val="24"/>
        </w:rPr>
        <w:t xml:space="preserve"> </w:t>
      </w:r>
      <w:r w:rsidRPr="001A5072">
        <w:rPr>
          <w:sz w:val="24"/>
          <w:szCs w:val="24"/>
        </w:rPr>
        <w:t>column below, the error message stays.</w:t>
      </w:r>
    </w:p>
    <w:p w:rsidR="001A5072" w:rsidRPr="001A5072" w:rsidRDefault="001A5072">
      <w:pPr>
        <w:rPr>
          <w:i/>
          <w:sz w:val="24"/>
          <w:szCs w:val="24"/>
        </w:rPr>
      </w:pPr>
    </w:p>
    <w:p w:rsidR="001A5072" w:rsidRDefault="001A5072">
      <w:r>
        <w:rPr>
          <w:noProof/>
        </w:rPr>
        <w:drawing>
          <wp:inline distT="0" distB="0" distL="0" distR="0">
            <wp:extent cx="9077960" cy="2820035"/>
            <wp:effectExtent l="19050" t="0" r="889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7960" cy="2820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072" w:rsidRDefault="001A5072"/>
    <w:p w:rsidR="001A5072" w:rsidRPr="001A5072" w:rsidRDefault="001A5072">
      <w:pPr>
        <w:rPr>
          <w:sz w:val="24"/>
          <w:szCs w:val="24"/>
        </w:rPr>
      </w:pPr>
      <w:r w:rsidRPr="001A5072">
        <w:rPr>
          <w:sz w:val="24"/>
          <w:szCs w:val="24"/>
        </w:rPr>
        <w:t xml:space="preserve">However when I click on </w:t>
      </w:r>
      <w:r>
        <w:rPr>
          <w:sz w:val="24"/>
          <w:szCs w:val="24"/>
        </w:rPr>
        <w:t xml:space="preserve">Editor template/Client Template column like below </w:t>
      </w:r>
      <w:r w:rsidRPr="001A5072">
        <w:rPr>
          <w:b/>
          <w:i/>
          <w:sz w:val="24"/>
          <w:szCs w:val="24"/>
        </w:rPr>
        <w:t>Display Order</w:t>
      </w:r>
      <w:r>
        <w:rPr>
          <w:sz w:val="24"/>
          <w:szCs w:val="24"/>
        </w:rPr>
        <w:t xml:space="preserve"> column, the error message disappears.</w:t>
      </w:r>
    </w:p>
    <w:p w:rsidR="001A5072" w:rsidRDefault="001A5072"/>
    <w:p w:rsidR="001A5072" w:rsidRDefault="001A5072">
      <w:r>
        <w:rPr>
          <w:noProof/>
        </w:rPr>
        <w:drawing>
          <wp:inline distT="0" distB="0" distL="0" distR="0">
            <wp:extent cx="8846820" cy="2853055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6820" cy="2853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072" w:rsidRDefault="001A5072"/>
    <w:p w:rsidR="001A5072" w:rsidRDefault="001A5072"/>
    <w:p w:rsidR="001A5072" w:rsidRPr="001A5072" w:rsidRDefault="001A5072">
      <w:pPr>
        <w:rPr>
          <w:sz w:val="24"/>
          <w:szCs w:val="24"/>
        </w:rPr>
      </w:pPr>
      <w:r w:rsidRPr="001A5072">
        <w:rPr>
          <w:sz w:val="24"/>
          <w:szCs w:val="24"/>
        </w:rPr>
        <w:t>I am initializing validator on document ready like this.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>$(document).ready(</w:t>
      </w:r>
      <w:r w:rsidRPr="001A5072">
        <w:rPr>
          <w:rFonts w:ascii="Consolas" w:hAnsi="Consolas" w:cs="Consolas"/>
          <w:i/>
          <w:color w:val="0000FF"/>
          <w:sz w:val="19"/>
          <w:szCs w:val="19"/>
          <w:highlight w:val="white"/>
        </w:rPr>
        <w:t>function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() {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$(</w:t>
      </w:r>
      <w:r w:rsidRPr="001A5072">
        <w:rPr>
          <w:rFonts w:ascii="Consolas" w:hAnsi="Consolas" w:cs="Consolas"/>
          <w:i/>
          <w:color w:val="A31515"/>
          <w:sz w:val="19"/>
          <w:szCs w:val="19"/>
          <w:highlight w:val="white"/>
        </w:rPr>
        <w:t>"form"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>).kendoValidator({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    errorTemplate: </w:t>
      </w:r>
      <w:r w:rsidRPr="001A5072">
        <w:rPr>
          <w:rFonts w:ascii="Consolas" w:hAnsi="Consolas" w:cs="Consolas"/>
          <w:i/>
          <w:color w:val="A31515"/>
          <w:sz w:val="19"/>
          <w:szCs w:val="19"/>
          <w:highlight w:val="white"/>
        </w:rPr>
        <w:t>'&lt;div class="k-widget k-tooltip k-tooltip-validation" style="margin:0.5em"&gt;&lt;span class="k-icon k-warning"&gt; &lt;/span&gt;#=message#&lt;div class="k-callout k-callout-n"&gt;&lt;/div&gt;&lt;/div&gt;'</w:t>
      </w:r>
    </w:p>
    <w:p w:rsidR="001A5072" w:rsidRPr="001A5072" w:rsidRDefault="001A5072" w:rsidP="001A5072">
      <w:pPr>
        <w:rPr>
          <w:i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});</w:t>
      </w:r>
    </w:p>
    <w:p w:rsidR="001A5072" w:rsidRPr="001A5072" w:rsidRDefault="001A5072">
      <w:pPr>
        <w:rPr>
          <w:sz w:val="24"/>
          <w:szCs w:val="24"/>
        </w:rPr>
      </w:pPr>
      <w:r w:rsidRPr="001A5072">
        <w:rPr>
          <w:sz w:val="24"/>
          <w:szCs w:val="24"/>
        </w:rPr>
        <w:t xml:space="preserve">This is the function I am calling on </w:t>
      </w:r>
      <w:r w:rsidRPr="001A5072">
        <w:rPr>
          <w:b/>
          <w:i/>
          <w:sz w:val="24"/>
          <w:szCs w:val="24"/>
        </w:rPr>
        <w:t>onblur</w:t>
      </w:r>
      <w:r w:rsidRPr="001A5072">
        <w:rPr>
          <w:sz w:val="24"/>
          <w:szCs w:val="24"/>
        </w:rPr>
        <w:t xml:space="preserve"> of the textbox.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FF"/>
          <w:sz w:val="19"/>
          <w:szCs w:val="19"/>
          <w:highlight w:val="white"/>
        </w:rPr>
        <w:t>function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SensorTextBoxChanged(e, templateType)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>{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lastRenderedPageBreak/>
        <w:t xml:space="preserve">    </w:t>
      </w:r>
      <w:r w:rsidRPr="001A5072">
        <w:rPr>
          <w:rFonts w:ascii="Consolas" w:hAnsi="Consolas" w:cs="Consolas"/>
          <w:i/>
          <w:color w:val="0000FF"/>
          <w:sz w:val="19"/>
          <w:szCs w:val="19"/>
          <w:highlight w:val="white"/>
        </w:rPr>
        <w:t>var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grid;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</w:t>
      </w:r>
      <w:r w:rsidRPr="001A5072">
        <w:rPr>
          <w:rFonts w:ascii="Consolas" w:hAnsi="Consolas" w:cs="Consolas"/>
          <w:i/>
          <w:color w:val="0000FF"/>
          <w:sz w:val="19"/>
          <w:szCs w:val="19"/>
          <w:highlight w:val="white"/>
        </w:rPr>
        <w:t>var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cellHeader;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</w:t>
      </w:r>
      <w:r w:rsidRPr="001A5072">
        <w:rPr>
          <w:rFonts w:ascii="Consolas" w:hAnsi="Consolas" w:cs="Consolas"/>
          <w:i/>
          <w:color w:val="0000FF"/>
          <w:sz w:val="19"/>
          <w:szCs w:val="19"/>
          <w:highlight w:val="white"/>
        </w:rPr>
        <w:t>var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cellIndex;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</w:t>
      </w:r>
      <w:r w:rsidRPr="001A5072">
        <w:rPr>
          <w:rFonts w:ascii="Consolas" w:hAnsi="Consolas" w:cs="Consolas"/>
          <w:i/>
          <w:color w:val="0000FF"/>
          <w:sz w:val="19"/>
          <w:szCs w:val="19"/>
          <w:highlight w:val="white"/>
        </w:rPr>
        <w:t>var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gridName = </w:t>
      </w:r>
      <w:r w:rsidRPr="001A5072">
        <w:rPr>
          <w:rFonts w:ascii="Consolas" w:hAnsi="Consolas" w:cs="Consolas"/>
          <w:i/>
          <w:color w:val="A31515"/>
          <w:sz w:val="19"/>
          <w:szCs w:val="19"/>
          <w:highlight w:val="white"/>
        </w:rPr>
        <w:t>""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>;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</w:t>
      </w:r>
      <w:r w:rsidRPr="001A5072">
        <w:rPr>
          <w:rFonts w:ascii="Consolas" w:hAnsi="Consolas" w:cs="Consolas"/>
          <w:i/>
          <w:color w:val="0000FF"/>
          <w:sz w:val="19"/>
          <w:szCs w:val="19"/>
          <w:highlight w:val="white"/>
        </w:rPr>
        <w:t>if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(templateType == </w:t>
      </w:r>
      <w:r w:rsidRPr="001A5072">
        <w:rPr>
          <w:rFonts w:ascii="Consolas" w:hAnsi="Consolas" w:cs="Consolas"/>
          <w:i/>
          <w:color w:val="A31515"/>
          <w:sz w:val="19"/>
          <w:szCs w:val="19"/>
          <w:highlight w:val="white"/>
        </w:rPr>
        <w:t>'HEADER'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>) {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    cellHeader = $(</w:t>
      </w:r>
      <w:r w:rsidRPr="001A5072">
        <w:rPr>
          <w:rFonts w:ascii="Consolas" w:hAnsi="Consolas" w:cs="Consolas"/>
          <w:i/>
          <w:color w:val="A31515"/>
          <w:sz w:val="19"/>
          <w:szCs w:val="19"/>
          <w:highlight w:val="white"/>
        </w:rPr>
        <w:t>"#HeaderGrid"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>).find(</w:t>
      </w:r>
      <w:r w:rsidRPr="001A5072">
        <w:rPr>
          <w:rFonts w:ascii="Consolas" w:hAnsi="Consolas" w:cs="Consolas"/>
          <w:i/>
          <w:color w:val="A31515"/>
          <w:sz w:val="19"/>
          <w:szCs w:val="19"/>
          <w:highlight w:val="white"/>
        </w:rPr>
        <w:t>"th[data-title='Default Value']"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>);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    cellIndex = cellHeader[0].cellIndex;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    grid = $(</w:t>
      </w:r>
      <w:r w:rsidRPr="001A5072">
        <w:rPr>
          <w:rFonts w:ascii="Consolas" w:hAnsi="Consolas" w:cs="Consolas"/>
          <w:i/>
          <w:color w:val="A31515"/>
          <w:sz w:val="19"/>
          <w:szCs w:val="19"/>
          <w:highlight w:val="white"/>
        </w:rPr>
        <w:t>'#HeaderGrid'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>).data(</w:t>
      </w:r>
      <w:r w:rsidRPr="001A5072">
        <w:rPr>
          <w:rFonts w:ascii="Consolas" w:hAnsi="Consolas" w:cs="Consolas"/>
          <w:i/>
          <w:color w:val="A31515"/>
          <w:sz w:val="19"/>
          <w:szCs w:val="19"/>
          <w:highlight w:val="white"/>
        </w:rPr>
        <w:t>"kendoGrid"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>);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    gridName = </w:t>
      </w:r>
      <w:r w:rsidRPr="001A5072">
        <w:rPr>
          <w:rFonts w:ascii="Consolas" w:hAnsi="Consolas" w:cs="Consolas"/>
          <w:i/>
          <w:color w:val="A31515"/>
          <w:sz w:val="19"/>
          <w:szCs w:val="19"/>
          <w:highlight w:val="white"/>
        </w:rPr>
        <w:t>"HeaderGrid"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>;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        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}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</w:t>
      </w:r>
      <w:r w:rsidRPr="001A5072">
        <w:rPr>
          <w:rFonts w:ascii="Consolas" w:hAnsi="Consolas" w:cs="Consolas"/>
          <w:i/>
          <w:color w:val="0000FF"/>
          <w:sz w:val="19"/>
          <w:szCs w:val="19"/>
          <w:highlight w:val="white"/>
        </w:rPr>
        <w:t>else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</w:t>
      </w:r>
      <w:r w:rsidRPr="001A5072">
        <w:rPr>
          <w:rFonts w:ascii="Consolas" w:hAnsi="Consolas" w:cs="Consolas"/>
          <w:i/>
          <w:color w:val="0000FF"/>
          <w:sz w:val="19"/>
          <w:szCs w:val="19"/>
          <w:highlight w:val="white"/>
        </w:rPr>
        <w:t>if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(templateType == </w:t>
      </w:r>
      <w:r w:rsidRPr="001A5072">
        <w:rPr>
          <w:rFonts w:ascii="Consolas" w:hAnsi="Consolas" w:cs="Consolas"/>
          <w:i/>
          <w:color w:val="A31515"/>
          <w:sz w:val="19"/>
          <w:szCs w:val="19"/>
          <w:highlight w:val="white"/>
        </w:rPr>
        <w:t>'REPLICATE'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>) {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    cellHeader = $(</w:t>
      </w:r>
      <w:r w:rsidRPr="001A5072">
        <w:rPr>
          <w:rFonts w:ascii="Consolas" w:hAnsi="Consolas" w:cs="Consolas"/>
          <w:i/>
          <w:color w:val="A31515"/>
          <w:sz w:val="19"/>
          <w:szCs w:val="19"/>
          <w:highlight w:val="white"/>
        </w:rPr>
        <w:t>"#ReplicateGrid"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>).find(</w:t>
      </w:r>
      <w:r w:rsidRPr="001A5072">
        <w:rPr>
          <w:rFonts w:ascii="Consolas" w:hAnsi="Consolas" w:cs="Consolas"/>
          <w:i/>
          <w:color w:val="A31515"/>
          <w:sz w:val="19"/>
          <w:szCs w:val="19"/>
          <w:highlight w:val="white"/>
        </w:rPr>
        <w:t>"th[data-title='Default Value']"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>);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    cellIndex = cellHeader[0].cellIndex;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    grid = $(</w:t>
      </w:r>
      <w:r w:rsidRPr="001A5072">
        <w:rPr>
          <w:rFonts w:ascii="Consolas" w:hAnsi="Consolas" w:cs="Consolas"/>
          <w:i/>
          <w:color w:val="A31515"/>
          <w:sz w:val="19"/>
          <w:szCs w:val="19"/>
          <w:highlight w:val="white"/>
        </w:rPr>
        <w:t>'#ReplicateGrid'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>).data(</w:t>
      </w:r>
      <w:r w:rsidRPr="001A5072">
        <w:rPr>
          <w:rFonts w:ascii="Consolas" w:hAnsi="Consolas" w:cs="Consolas"/>
          <w:i/>
          <w:color w:val="A31515"/>
          <w:sz w:val="19"/>
          <w:szCs w:val="19"/>
          <w:highlight w:val="white"/>
        </w:rPr>
        <w:t>"kendoGrid"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>);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    gridName = </w:t>
      </w:r>
      <w:r w:rsidRPr="001A5072">
        <w:rPr>
          <w:rFonts w:ascii="Consolas" w:hAnsi="Consolas" w:cs="Consolas"/>
          <w:i/>
          <w:color w:val="A31515"/>
          <w:sz w:val="19"/>
          <w:szCs w:val="19"/>
          <w:highlight w:val="white"/>
        </w:rPr>
        <w:t>"ReplicateGrid"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>;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       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}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</w:t>
      </w:r>
      <w:r w:rsidRPr="001A5072">
        <w:rPr>
          <w:rFonts w:ascii="Consolas" w:hAnsi="Consolas" w:cs="Consolas"/>
          <w:i/>
          <w:color w:val="0000FF"/>
          <w:sz w:val="19"/>
          <w:szCs w:val="19"/>
          <w:highlight w:val="white"/>
        </w:rPr>
        <w:t>else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</w:t>
      </w:r>
      <w:r w:rsidRPr="001A5072">
        <w:rPr>
          <w:rFonts w:ascii="Consolas" w:hAnsi="Consolas" w:cs="Consolas"/>
          <w:i/>
          <w:color w:val="0000FF"/>
          <w:sz w:val="19"/>
          <w:szCs w:val="19"/>
          <w:highlight w:val="white"/>
        </w:rPr>
        <w:t>if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(templateType == </w:t>
      </w:r>
      <w:r w:rsidRPr="001A5072">
        <w:rPr>
          <w:rFonts w:ascii="Consolas" w:hAnsi="Consolas" w:cs="Consolas"/>
          <w:i/>
          <w:color w:val="A31515"/>
          <w:sz w:val="19"/>
          <w:szCs w:val="19"/>
          <w:highlight w:val="white"/>
        </w:rPr>
        <w:t>'DATA_ENTRY'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>) {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    cellHeader = $(</w:t>
      </w:r>
      <w:r w:rsidRPr="001A5072">
        <w:rPr>
          <w:rFonts w:ascii="Consolas" w:hAnsi="Consolas" w:cs="Consolas"/>
          <w:i/>
          <w:color w:val="A31515"/>
          <w:sz w:val="19"/>
          <w:szCs w:val="19"/>
          <w:highlight w:val="white"/>
        </w:rPr>
        <w:t>"#GridOrg"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>).find(</w:t>
      </w:r>
      <w:r w:rsidRPr="001A5072">
        <w:rPr>
          <w:rFonts w:ascii="Consolas" w:hAnsi="Consolas" w:cs="Consolas"/>
          <w:i/>
          <w:color w:val="A31515"/>
          <w:sz w:val="19"/>
          <w:szCs w:val="19"/>
          <w:highlight w:val="white"/>
        </w:rPr>
        <w:t>"th[data-title='Default Value']"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>);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    cellIndex = cellHeader[0].cellIndex;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    grid = $(</w:t>
      </w:r>
      <w:r w:rsidRPr="001A5072">
        <w:rPr>
          <w:rFonts w:ascii="Consolas" w:hAnsi="Consolas" w:cs="Consolas"/>
          <w:i/>
          <w:color w:val="A31515"/>
          <w:sz w:val="19"/>
          <w:szCs w:val="19"/>
          <w:highlight w:val="white"/>
        </w:rPr>
        <w:t>'#GridOrg'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>).data(</w:t>
      </w:r>
      <w:r w:rsidRPr="001A5072">
        <w:rPr>
          <w:rFonts w:ascii="Consolas" w:hAnsi="Consolas" w:cs="Consolas"/>
          <w:i/>
          <w:color w:val="A31515"/>
          <w:sz w:val="19"/>
          <w:szCs w:val="19"/>
          <w:highlight w:val="white"/>
        </w:rPr>
        <w:t>"kendoGrid"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>);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    gridName = </w:t>
      </w:r>
      <w:r w:rsidRPr="001A5072">
        <w:rPr>
          <w:rFonts w:ascii="Consolas" w:hAnsi="Consolas" w:cs="Consolas"/>
          <w:i/>
          <w:color w:val="A31515"/>
          <w:sz w:val="19"/>
          <w:szCs w:val="19"/>
          <w:highlight w:val="white"/>
        </w:rPr>
        <w:t>"GridOrg"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>;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}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    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</w:t>
      </w:r>
      <w:r w:rsidRPr="001A5072">
        <w:rPr>
          <w:rFonts w:ascii="Consolas" w:hAnsi="Consolas" w:cs="Consolas"/>
          <w:i/>
          <w:color w:val="0000FF"/>
          <w:sz w:val="19"/>
          <w:szCs w:val="19"/>
          <w:highlight w:val="white"/>
        </w:rPr>
        <w:t>var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item = grid.dataItem(grid.select());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    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</w:t>
      </w:r>
      <w:r w:rsidRPr="001A5072">
        <w:rPr>
          <w:rFonts w:ascii="Consolas" w:hAnsi="Consolas" w:cs="Consolas"/>
          <w:i/>
          <w:color w:val="0000FF"/>
          <w:sz w:val="19"/>
          <w:szCs w:val="19"/>
          <w:highlight w:val="white"/>
        </w:rPr>
        <w:t>if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(item != </w:t>
      </w:r>
      <w:r w:rsidRPr="001A5072">
        <w:rPr>
          <w:rFonts w:ascii="Consolas" w:hAnsi="Consolas" w:cs="Consolas"/>
          <w:i/>
          <w:color w:val="0000FF"/>
          <w:sz w:val="19"/>
          <w:szCs w:val="19"/>
          <w:highlight w:val="white"/>
        </w:rPr>
        <w:t>null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>) {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B05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    </w:t>
      </w:r>
      <w:r w:rsidRPr="001A5072">
        <w:rPr>
          <w:rFonts w:ascii="Consolas" w:hAnsi="Consolas" w:cs="Consolas"/>
          <w:i/>
          <w:color w:val="0000FF"/>
          <w:sz w:val="19"/>
          <w:szCs w:val="19"/>
          <w:highlight w:val="white"/>
        </w:rPr>
        <w:t>if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(item.DEFAULT_VALUE != e.value) </w:t>
      </w:r>
      <w:r w:rsidRPr="001A5072">
        <w:rPr>
          <w:rFonts w:ascii="Consolas" w:hAnsi="Consolas" w:cs="Consolas"/>
          <w:i/>
          <w:color w:val="00B050"/>
          <w:sz w:val="19"/>
          <w:szCs w:val="19"/>
          <w:highlight w:val="white"/>
        </w:rPr>
        <w:t>//assign value only if it is changed by user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    {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        </w:t>
      </w:r>
      <w:r w:rsidRPr="001A5072">
        <w:rPr>
          <w:rFonts w:ascii="Consolas" w:hAnsi="Consolas" w:cs="Consolas"/>
          <w:i/>
          <w:color w:val="0000FF"/>
          <w:sz w:val="19"/>
          <w:szCs w:val="19"/>
          <w:highlight w:val="white"/>
        </w:rPr>
        <w:t>var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row = grid.tbody.find(</w:t>
      </w:r>
      <w:r w:rsidRPr="001A5072">
        <w:rPr>
          <w:rFonts w:ascii="Consolas" w:hAnsi="Consolas" w:cs="Consolas"/>
          <w:i/>
          <w:color w:val="A31515"/>
          <w:sz w:val="19"/>
          <w:szCs w:val="19"/>
          <w:highlight w:val="white"/>
        </w:rPr>
        <w:t>"tr[data-uid='"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+ item.uid + </w:t>
      </w:r>
      <w:r w:rsidRPr="001A5072">
        <w:rPr>
          <w:rFonts w:ascii="Consolas" w:hAnsi="Consolas" w:cs="Consolas"/>
          <w:i/>
          <w:color w:val="A31515"/>
          <w:sz w:val="19"/>
          <w:szCs w:val="19"/>
          <w:highlight w:val="white"/>
        </w:rPr>
        <w:t>"']"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); </w:t>
      </w:r>
      <w:r w:rsidRPr="001A5072">
        <w:rPr>
          <w:rFonts w:ascii="Consolas" w:hAnsi="Consolas" w:cs="Consolas"/>
          <w:i/>
          <w:color w:val="00B050"/>
          <w:sz w:val="19"/>
          <w:szCs w:val="19"/>
          <w:highlight w:val="white"/>
        </w:rPr>
        <w:t>//find the row uid of the selected row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        </w:t>
      </w:r>
      <w:r w:rsidRPr="001A5072">
        <w:rPr>
          <w:rFonts w:ascii="Consolas" w:hAnsi="Consolas" w:cs="Consolas"/>
          <w:i/>
          <w:color w:val="0000FF"/>
          <w:sz w:val="19"/>
          <w:szCs w:val="19"/>
          <w:highlight w:val="white"/>
        </w:rPr>
        <w:t>var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cell = row.find(</w:t>
      </w:r>
      <w:r w:rsidRPr="001A5072">
        <w:rPr>
          <w:rFonts w:ascii="Consolas" w:hAnsi="Consolas" w:cs="Consolas"/>
          <w:i/>
          <w:color w:val="A31515"/>
          <w:sz w:val="19"/>
          <w:szCs w:val="19"/>
          <w:highlight w:val="white"/>
        </w:rPr>
        <w:t>"td:eq("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+ cellIndex + </w:t>
      </w:r>
      <w:r w:rsidRPr="001A5072">
        <w:rPr>
          <w:rFonts w:ascii="Consolas" w:hAnsi="Consolas" w:cs="Consolas"/>
          <w:i/>
          <w:color w:val="A31515"/>
          <w:sz w:val="19"/>
          <w:szCs w:val="19"/>
          <w:highlight w:val="white"/>
        </w:rPr>
        <w:t>")"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>);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B05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ab/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ab/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ab/>
      </w:r>
      <w:r w:rsidRPr="001A5072">
        <w:rPr>
          <w:rFonts w:ascii="Consolas" w:hAnsi="Consolas" w:cs="Consolas"/>
          <w:i/>
          <w:color w:val="00B050"/>
          <w:sz w:val="19"/>
          <w:szCs w:val="19"/>
          <w:highlight w:val="white"/>
        </w:rPr>
        <w:t xml:space="preserve">//trying all different kind of things to avoid update to underlying model if </w:t>
      </w:r>
      <w:r>
        <w:rPr>
          <w:rFonts w:ascii="Consolas" w:hAnsi="Consolas" w:cs="Consolas"/>
          <w:i/>
          <w:color w:val="00B050"/>
          <w:sz w:val="19"/>
          <w:szCs w:val="19"/>
          <w:highlight w:val="white"/>
        </w:rPr>
        <w:t xml:space="preserve">this or anyother </w:t>
      </w:r>
      <w:r w:rsidRPr="001A5072">
        <w:rPr>
          <w:rFonts w:ascii="Consolas" w:hAnsi="Consolas" w:cs="Consolas"/>
          <w:i/>
          <w:color w:val="00B050"/>
          <w:sz w:val="19"/>
          <w:szCs w:val="19"/>
          <w:highlight w:val="white"/>
        </w:rPr>
        <w:t>value is invalid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ind w:left="2160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FF"/>
          <w:sz w:val="19"/>
          <w:szCs w:val="19"/>
          <w:highlight w:val="yellow"/>
        </w:rPr>
        <w:t>if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yellow"/>
        </w:rPr>
        <w:t xml:space="preserve"> ((cell.error()[0].innerText == </w:t>
      </w:r>
      <w:r w:rsidRPr="001A5072">
        <w:rPr>
          <w:rFonts w:ascii="Consolas" w:hAnsi="Consolas" w:cs="Consolas"/>
          <w:i/>
          <w:color w:val="0000FF"/>
          <w:sz w:val="19"/>
          <w:szCs w:val="19"/>
          <w:highlight w:val="yellow"/>
        </w:rPr>
        <w:t>null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yellow"/>
        </w:rPr>
        <w:t xml:space="preserve"> || cell.error()[0].innerText == </w:t>
      </w:r>
      <w:r w:rsidRPr="001A5072">
        <w:rPr>
          <w:rFonts w:ascii="Consolas" w:hAnsi="Consolas" w:cs="Consolas"/>
          <w:i/>
          <w:color w:val="A31515"/>
          <w:sz w:val="19"/>
          <w:szCs w:val="19"/>
          <w:highlight w:val="yellow"/>
        </w:rPr>
        <w:t>""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yellow"/>
        </w:rPr>
        <w:t>) &amp;&amp; (grid.table[0].innerHTML.indexOf(</w:t>
      </w:r>
      <w:r w:rsidRPr="001A5072">
        <w:rPr>
          <w:rFonts w:ascii="Consolas" w:hAnsi="Consolas" w:cs="Consolas"/>
          <w:i/>
          <w:color w:val="A31515"/>
          <w:sz w:val="19"/>
          <w:szCs w:val="19"/>
          <w:highlight w:val="yellow"/>
        </w:rPr>
        <w:t>"&lt;SPAN id=_validationMessage"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yellow"/>
        </w:rPr>
        <w:t xml:space="preserve">) &lt;= -1)) 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>{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          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            </w:t>
      </w:r>
      <w:r w:rsidRPr="001A5072">
        <w:rPr>
          <w:rFonts w:ascii="Consolas" w:hAnsi="Consolas" w:cs="Consolas"/>
          <w:i/>
          <w:color w:val="0000FF"/>
          <w:sz w:val="19"/>
          <w:szCs w:val="19"/>
          <w:highlight w:val="white"/>
        </w:rPr>
        <w:t>if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(!cell.hasClass(</w:t>
      </w:r>
      <w:r w:rsidRPr="001A5072">
        <w:rPr>
          <w:rFonts w:ascii="Consolas" w:hAnsi="Consolas" w:cs="Consolas"/>
          <w:i/>
          <w:color w:val="A31515"/>
          <w:sz w:val="19"/>
          <w:szCs w:val="19"/>
          <w:highlight w:val="white"/>
        </w:rPr>
        <w:t>"k-dirty-cell"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>)) {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                cell.addClass(</w:t>
      </w:r>
      <w:r w:rsidRPr="001A5072">
        <w:rPr>
          <w:rFonts w:ascii="Consolas" w:hAnsi="Consolas" w:cs="Consolas"/>
          <w:i/>
          <w:color w:val="A31515"/>
          <w:sz w:val="19"/>
          <w:szCs w:val="19"/>
          <w:highlight w:val="white"/>
        </w:rPr>
        <w:t>"k-dirty-cell"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>);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                cell.prepend(</w:t>
      </w:r>
      <w:r w:rsidRPr="001A5072">
        <w:rPr>
          <w:rFonts w:ascii="Consolas" w:hAnsi="Consolas" w:cs="Consolas"/>
          <w:i/>
          <w:color w:val="A31515"/>
          <w:sz w:val="19"/>
          <w:szCs w:val="19"/>
          <w:highlight w:val="white"/>
        </w:rPr>
        <w:t>"&lt;span class='k-dirty'&gt;&lt;/span&gt;"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>);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            }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            item.DEFAULT_VALUE = e.value;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            item.dirty = </w:t>
      </w:r>
      <w:r w:rsidRPr="001A5072">
        <w:rPr>
          <w:rFonts w:ascii="Consolas" w:hAnsi="Consolas" w:cs="Consolas"/>
          <w:i/>
          <w:color w:val="0000FF"/>
          <w:sz w:val="19"/>
          <w:szCs w:val="19"/>
          <w:highlight w:val="white"/>
        </w:rPr>
        <w:t>true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>;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            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        }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        </w:t>
      </w:r>
      <w:r w:rsidRPr="001A5072">
        <w:rPr>
          <w:rFonts w:ascii="Consolas" w:hAnsi="Consolas" w:cs="Consolas"/>
          <w:i/>
          <w:color w:val="0000FF"/>
          <w:sz w:val="19"/>
          <w:szCs w:val="19"/>
          <w:highlight w:val="white"/>
        </w:rPr>
        <w:t>else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{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            </w:t>
      </w:r>
      <w:r w:rsidRPr="001A5072">
        <w:rPr>
          <w:rFonts w:ascii="Consolas" w:hAnsi="Consolas" w:cs="Consolas"/>
          <w:i/>
          <w:color w:val="0000FF"/>
          <w:sz w:val="19"/>
          <w:szCs w:val="19"/>
          <w:highlight w:val="white"/>
        </w:rPr>
        <w:t>return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</w:t>
      </w:r>
      <w:r w:rsidRPr="001A5072">
        <w:rPr>
          <w:rFonts w:ascii="Consolas" w:hAnsi="Consolas" w:cs="Consolas"/>
          <w:i/>
          <w:color w:val="0000FF"/>
          <w:sz w:val="19"/>
          <w:szCs w:val="19"/>
          <w:highlight w:val="white"/>
        </w:rPr>
        <w:t>false</w:t>
      </w: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>;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            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        }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    }</w:t>
      </w:r>
    </w:p>
    <w:p w:rsidR="001A5072" w:rsidRPr="001A5072" w:rsidRDefault="001A5072" w:rsidP="001A507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i/>
          <w:color w:val="000000"/>
          <w:sz w:val="19"/>
          <w:szCs w:val="19"/>
          <w:highlight w:val="white"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 xml:space="preserve">    }</w:t>
      </w:r>
    </w:p>
    <w:p w:rsidR="001A5072" w:rsidRPr="001A5072" w:rsidRDefault="001A5072" w:rsidP="001A5072">
      <w:pPr>
        <w:rPr>
          <w:i/>
        </w:rPr>
      </w:pPr>
      <w:r w:rsidRPr="001A5072">
        <w:rPr>
          <w:rFonts w:ascii="Consolas" w:hAnsi="Consolas" w:cs="Consolas"/>
          <w:i/>
          <w:color w:val="000000"/>
          <w:sz w:val="19"/>
          <w:szCs w:val="19"/>
          <w:highlight w:val="white"/>
        </w:rPr>
        <w:t>}</w:t>
      </w:r>
    </w:p>
    <w:sectPr w:rsidR="001A5072" w:rsidRPr="001A5072" w:rsidSect="001A5072">
      <w:pgSz w:w="16839" w:h="23814" w:code="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A5072"/>
    <w:rsid w:val="0004437D"/>
    <w:rsid w:val="00147475"/>
    <w:rsid w:val="001A5072"/>
    <w:rsid w:val="003B144D"/>
    <w:rsid w:val="005B7786"/>
    <w:rsid w:val="0064624F"/>
    <w:rsid w:val="006D32F1"/>
    <w:rsid w:val="008C1FA5"/>
    <w:rsid w:val="00BD29C4"/>
    <w:rsid w:val="00EB5D65"/>
    <w:rsid w:val="00F05038"/>
    <w:rsid w:val="00F52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4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A5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50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401</Words>
  <Characters>2289</Characters>
  <Application>Microsoft Office Word</Application>
  <DocSecurity>0</DocSecurity>
  <Lines>19</Lines>
  <Paragraphs>5</Paragraphs>
  <ScaleCrop>false</ScaleCrop>
  <Company>Dominion Resources Services</Company>
  <LinksUpToDate>false</LinksUpToDate>
  <CharactersWithSpaces>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archan1</dc:creator>
  <cp:keywords/>
  <dc:description/>
  <cp:lastModifiedBy>archan1</cp:lastModifiedBy>
  <cp:revision>3</cp:revision>
  <dcterms:created xsi:type="dcterms:W3CDTF">2013-11-12T14:08:00Z</dcterms:created>
  <dcterms:modified xsi:type="dcterms:W3CDTF">2013-11-12T15:01:00Z</dcterms:modified>
</cp:coreProperties>
</file>