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 delivered - notice no undeline/highlight coloring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324" w:dyaOrig="2894">
          <v:rect xmlns:o="urn:schemas-microsoft-com:office:office" xmlns:v="urn:schemas-microsoft-com:vml" id="rectole0000000000" style="width:566.200000pt;height:144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Dib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if I reply and edit putting a space before https and a space afte end it invokes the hyperlink as expected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11324" w:dyaOrig="2984">
          <v:rect xmlns:o="urn:schemas-microsoft-com:office:office" xmlns:v="urn:schemas-microsoft-com:vml" id="rectole0000000001" style="width:566.200000pt;height:149.2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Dib" DrawAspect="Content" ObjectID="0000000001" ShapeID="rectole0000000001" r:id="docRId2"/>
        </w:objec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once the hyperlink is enabled you can then go to the correct place.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Sorry probably didn't make myself clear on this one.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Cheers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JimS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styles.xml" Id="docRId5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numbering.xml" Id="docRId4" Type="http://schemas.openxmlformats.org/officeDocument/2006/relationships/numbering"/></Relationships>
</file>